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3058" w:rsidRDefault="00EA5D28">
      <w:pPr>
        <w:jc w:val="center"/>
        <w:rPr>
          <w:rFonts w:ascii="Calibri" w:eastAsia="Calibri" w:hAnsi="Calibri" w:cs="Calibri"/>
          <w:b/>
          <w:sz w:val="36"/>
          <w:szCs w:val="36"/>
          <w:u w:val="single"/>
        </w:rPr>
      </w:pPr>
      <w:r>
        <w:rPr>
          <w:rFonts w:ascii="Calibri" w:eastAsia="Calibri" w:hAnsi="Calibri" w:cs="Calibri"/>
          <w:b/>
          <w:sz w:val="36"/>
          <w:szCs w:val="36"/>
          <w:u w:val="single"/>
        </w:rPr>
        <w:t xml:space="preserve">St Mary’s RC Primary </w:t>
      </w:r>
      <w:proofErr w:type="spellStart"/>
      <w:r>
        <w:rPr>
          <w:rFonts w:ascii="Calibri" w:eastAsia="Calibri" w:hAnsi="Calibri" w:cs="Calibri"/>
          <w:b/>
          <w:sz w:val="36"/>
          <w:szCs w:val="36"/>
          <w:u w:val="single"/>
        </w:rPr>
        <w:t>Maths</w:t>
      </w:r>
      <w:proofErr w:type="spellEnd"/>
      <w:r>
        <w:rPr>
          <w:rFonts w:ascii="Calibri" w:eastAsia="Calibri" w:hAnsi="Calibri" w:cs="Calibri"/>
          <w:b/>
          <w:sz w:val="36"/>
          <w:szCs w:val="36"/>
          <w:u w:val="single"/>
        </w:rPr>
        <w:t xml:space="preserve"> Vision statement 2023-2024</w:t>
      </w:r>
    </w:p>
    <w:p w14:paraId="00000002" w14:textId="77777777" w:rsidR="00FF3058" w:rsidRDefault="00FF3058">
      <w:pPr>
        <w:rPr>
          <w:rFonts w:ascii="Calibri" w:eastAsia="Calibri" w:hAnsi="Calibri" w:cs="Calibri"/>
          <w:sz w:val="32"/>
          <w:szCs w:val="32"/>
        </w:rPr>
      </w:pPr>
    </w:p>
    <w:p w14:paraId="00000003" w14:textId="77777777" w:rsidR="00FF3058" w:rsidRDefault="00EA5D28">
      <w:pPr>
        <w:shd w:val="clear" w:color="auto" w:fill="FFFFFF"/>
        <w:spacing w:before="240" w:after="240" w:line="360" w:lineRule="auto"/>
        <w:rPr>
          <w:rFonts w:ascii="Calibri" w:eastAsia="Calibri" w:hAnsi="Calibri" w:cs="Calibri"/>
          <w:b/>
          <w:sz w:val="28"/>
          <w:szCs w:val="28"/>
          <w:highlight w:val="white"/>
          <w:u w:val="single"/>
        </w:rPr>
      </w:pPr>
      <w:r>
        <w:rPr>
          <w:rFonts w:ascii="Calibri" w:eastAsia="Calibri" w:hAnsi="Calibri" w:cs="Calibri"/>
          <w:b/>
          <w:sz w:val="28"/>
          <w:szCs w:val="28"/>
          <w:highlight w:val="white"/>
          <w:u w:val="single"/>
        </w:rPr>
        <w:t>Intent</w:t>
      </w:r>
    </w:p>
    <w:p w14:paraId="00000004"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We want all children to love Mathematics and have appreciation of the power and wonder of </w:t>
      </w:r>
      <w:proofErr w:type="spellStart"/>
      <w:r>
        <w:rPr>
          <w:rFonts w:ascii="Calibri" w:eastAsia="Calibri" w:hAnsi="Calibri" w:cs="Calibri"/>
          <w:sz w:val="28"/>
          <w:szCs w:val="28"/>
          <w:highlight w:val="white"/>
        </w:rPr>
        <w:t>maths</w:t>
      </w:r>
      <w:proofErr w:type="spellEnd"/>
      <w:r>
        <w:rPr>
          <w:rFonts w:ascii="Calibri" w:eastAsia="Calibri" w:hAnsi="Calibri" w:cs="Calibri"/>
          <w:sz w:val="28"/>
          <w:szCs w:val="28"/>
          <w:highlight w:val="white"/>
        </w:rPr>
        <w:t xml:space="preserve">, a core subject through which they can learn to solve problems and communicate their ideas. We endeavor to instill in all pupils the belief that all pupils can </w:t>
      </w:r>
      <w:r>
        <w:rPr>
          <w:rFonts w:ascii="Calibri" w:eastAsia="Calibri" w:hAnsi="Calibri" w:cs="Calibri"/>
          <w:sz w:val="28"/>
          <w:szCs w:val="28"/>
          <w:highlight w:val="white"/>
        </w:rPr>
        <w:t xml:space="preserve">achieve in </w:t>
      </w:r>
      <w:proofErr w:type="spellStart"/>
      <w:r>
        <w:rPr>
          <w:rFonts w:ascii="Calibri" w:eastAsia="Calibri" w:hAnsi="Calibri" w:cs="Calibri"/>
          <w:sz w:val="28"/>
          <w:szCs w:val="28"/>
          <w:highlight w:val="white"/>
        </w:rPr>
        <w:t>maths</w:t>
      </w:r>
      <w:proofErr w:type="spellEnd"/>
      <w:r>
        <w:rPr>
          <w:rFonts w:ascii="Calibri" w:eastAsia="Calibri" w:hAnsi="Calibri" w:cs="Calibri"/>
          <w:sz w:val="28"/>
          <w:szCs w:val="28"/>
          <w:highlight w:val="white"/>
        </w:rPr>
        <w:t>. We want to inspire all our children to be confident Mathematicians so that in the ‘real world’ they are able to access a wider range of opportunities developing skills essential for life.  We use a mastery approach in the Mathematics curr</w:t>
      </w:r>
      <w:r>
        <w:rPr>
          <w:rFonts w:ascii="Calibri" w:eastAsia="Calibri" w:hAnsi="Calibri" w:cs="Calibri"/>
          <w:sz w:val="28"/>
          <w:szCs w:val="28"/>
          <w:highlight w:val="white"/>
        </w:rPr>
        <w:t xml:space="preserve">iculum to promote deep and sustainable learning where the development of both procedural and conceptual fluency is essential.  We intend to do this through teaching Mathematics based on the White Rose </w:t>
      </w:r>
      <w:proofErr w:type="spellStart"/>
      <w:r>
        <w:rPr>
          <w:rFonts w:ascii="Calibri" w:eastAsia="Calibri" w:hAnsi="Calibri" w:cs="Calibri"/>
          <w:sz w:val="28"/>
          <w:szCs w:val="28"/>
          <w:highlight w:val="white"/>
        </w:rPr>
        <w:t>maths</w:t>
      </w:r>
      <w:proofErr w:type="spellEnd"/>
      <w:r>
        <w:rPr>
          <w:rFonts w:ascii="Calibri" w:eastAsia="Calibri" w:hAnsi="Calibri" w:cs="Calibri"/>
          <w:sz w:val="28"/>
          <w:szCs w:val="28"/>
          <w:highlight w:val="white"/>
        </w:rPr>
        <w:t xml:space="preserve"> scheme as well as the resources drawn from NCETM </w:t>
      </w:r>
      <w:r>
        <w:rPr>
          <w:rFonts w:ascii="Calibri" w:eastAsia="Calibri" w:hAnsi="Calibri" w:cs="Calibri"/>
          <w:sz w:val="28"/>
          <w:szCs w:val="28"/>
          <w:highlight w:val="white"/>
        </w:rPr>
        <w:t xml:space="preserve">and NRICH. </w:t>
      </w:r>
    </w:p>
    <w:p w14:paraId="00000005"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w:t>
      </w:r>
    </w:p>
    <w:p w14:paraId="00000006"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w:t>
      </w:r>
    </w:p>
    <w:p w14:paraId="00000007" w14:textId="77777777" w:rsidR="00FF3058" w:rsidRDefault="00EA5D28">
      <w:pPr>
        <w:shd w:val="clear" w:color="auto" w:fill="FFFFFF"/>
        <w:spacing w:before="240" w:after="240" w:line="360" w:lineRule="auto"/>
        <w:rPr>
          <w:rFonts w:ascii="Calibri" w:eastAsia="Calibri" w:hAnsi="Calibri" w:cs="Calibri"/>
          <w:b/>
          <w:sz w:val="28"/>
          <w:szCs w:val="28"/>
          <w:highlight w:val="white"/>
          <w:u w:val="single"/>
        </w:rPr>
      </w:pPr>
      <w:r>
        <w:rPr>
          <w:rFonts w:ascii="Calibri" w:eastAsia="Calibri" w:hAnsi="Calibri" w:cs="Calibri"/>
          <w:b/>
          <w:sz w:val="28"/>
          <w:szCs w:val="28"/>
          <w:highlight w:val="white"/>
          <w:u w:val="single"/>
        </w:rPr>
        <w:t>Implementation</w:t>
      </w:r>
    </w:p>
    <w:p w14:paraId="00000008"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We structure our learning using the ‘White Rose’ scheme, a mastery approach to </w:t>
      </w:r>
      <w:proofErr w:type="spellStart"/>
      <w:r>
        <w:rPr>
          <w:rFonts w:ascii="Calibri" w:eastAsia="Calibri" w:hAnsi="Calibri" w:cs="Calibri"/>
          <w:sz w:val="28"/>
          <w:szCs w:val="28"/>
          <w:highlight w:val="white"/>
        </w:rPr>
        <w:t>maths</w:t>
      </w:r>
      <w:proofErr w:type="spellEnd"/>
      <w:r>
        <w:rPr>
          <w:rFonts w:ascii="Calibri" w:eastAsia="Calibri" w:hAnsi="Calibri" w:cs="Calibri"/>
          <w:sz w:val="28"/>
          <w:szCs w:val="28"/>
          <w:highlight w:val="white"/>
        </w:rPr>
        <w:t xml:space="preserve"> teaching, a research -driven teaching and learning method that meets the goals of the National Curriculum. We use this because it:</w:t>
      </w:r>
    </w:p>
    <w:p w14:paraId="00000009" w14:textId="77777777" w:rsidR="00FF3058" w:rsidRDefault="00EA5D28">
      <w:pPr>
        <w:numPr>
          <w:ilvl w:val="0"/>
          <w:numId w:val="1"/>
        </w:numPr>
        <w:shd w:val="clear" w:color="auto" w:fill="FFFFFF"/>
        <w:spacing w:before="240" w:line="360" w:lineRule="auto"/>
        <w:rPr>
          <w:rFonts w:ascii="Calibri" w:eastAsia="Calibri" w:hAnsi="Calibri" w:cs="Calibri"/>
          <w:sz w:val="28"/>
          <w:szCs w:val="28"/>
          <w:highlight w:val="white"/>
        </w:rPr>
      </w:pPr>
      <w:r>
        <w:rPr>
          <w:rFonts w:ascii="Calibri" w:eastAsia="Calibri" w:hAnsi="Calibri" w:cs="Calibri"/>
          <w:sz w:val="28"/>
          <w:szCs w:val="28"/>
          <w:highlight w:val="white"/>
        </w:rPr>
        <w:t>Puts num</w:t>
      </w:r>
      <w:r>
        <w:rPr>
          <w:rFonts w:ascii="Calibri" w:eastAsia="Calibri" w:hAnsi="Calibri" w:cs="Calibri"/>
          <w:sz w:val="28"/>
          <w:szCs w:val="28"/>
          <w:highlight w:val="white"/>
        </w:rPr>
        <w:t>bers first</w:t>
      </w:r>
    </w:p>
    <w:p w14:paraId="0000000A" w14:textId="77777777" w:rsidR="00FF3058" w:rsidRDefault="00EA5D28">
      <w:pPr>
        <w:numPr>
          <w:ilvl w:val="0"/>
          <w:numId w:val="1"/>
        </w:numPr>
        <w:shd w:val="clear" w:color="auto" w:fill="FFFFFF"/>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t>Puts depth before breadth</w:t>
      </w:r>
    </w:p>
    <w:p w14:paraId="0000000B" w14:textId="77777777" w:rsidR="00FF3058" w:rsidRDefault="00EA5D28">
      <w:pPr>
        <w:numPr>
          <w:ilvl w:val="0"/>
          <w:numId w:val="1"/>
        </w:numPr>
        <w:shd w:val="clear" w:color="auto" w:fill="FFFFFF"/>
        <w:spacing w:line="360" w:lineRule="auto"/>
        <w:rPr>
          <w:rFonts w:ascii="Calibri" w:eastAsia="Calibri" w:hAnsi="Calibri" w:cs="Calibri"/>
          <w:sz w:val="28"/>
          <w:szCs w:val="28"/>
          <w:highlight w:val="white"/>
        </w:rPr>
      </w:pPr>
      <w:r>
        <w:rPr>
          <w:rFonts w:ascii="Calibri" w:eastAsia="Calibri" w:hAnsi="Calibri" w:cs="Calibri"/>
          <w:sz w:val="28"/>
          <w:szCs w:val="28"/>
          <w:highlight w:val="white"/>
        </w:rPr>
        <w:lastRenderedPageBreak/>
        <w:t>Encourages collaboration</w:t>
      </w:r>
    </w:p>
    <w:p w14:paraId="0000000C" w14:textId="77777777" w:rsidR="00FF3058" w:rsidRDefault="00EA5D28">
      <w:pPr>
        <w:numPr>
          <w:ilvl w:val="0"/>
          <w:numId w:val="1"/>
        </w:numPr>
        <w:shd w:val="clear" w:color="auto" w:fill="FFFFFF"/>
        <w:spacing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Focuses on fluency, reasoning and problem solving </w:t>
      </w:r>
    </w:p>
    <w:p w14:paraId="0000000D" w14:textId="77777777" w:rsidR="00FF3058" w:rsidRDefault="00EA5D28">
      <w:pPr>
        <w:shd w:val="clear" w:color="auto" w:fill="FFFFFF"/>
        <w:spacing w:before="240" w:after="240" w:line="360" w:lineRule="auto"/>
        <w:ind w:left="720"/>
        <w:rPr>
          <w:rFonts w:ascii="Calibri" w:eastAsia="Calibri" w:hAnsi="Calibri" w:cs="Calibri"/>
          <w:sz w:val="28"/>
          <w:szCs w:val="28"/>
          <w:highlight w:val="white"/>
        </w:rPr>
      </w:pPr>
      <w:r>
        <w:rPr>
          <w:rFonts w:ascii="Calibri" w:eastAsia="Calibri" w:hAnsi="Calibri" w:cs="Calibri"/>
          <w:sz w:val="28"/>
          <w:szCs w:val="28"/>
          <w:highlight w:val="white"/>
        </w:rPr>
        <w:t xml:space="preserve">We use the Concrete Pictorial Abstract approach in </w:t>
      </w:r>
      <w:proofErr w:type="spellStart"/>
      <w:r>
        <w:rPr>
          <w:rFonts w:ascii="Calibri" w:eastAsia="Calibri" w:hAnsi="Calibri" w:cs="Calibri"/>
          <w:sz w:val="28"/>
          <w:szCs w:val="28"/>
          <w:highlight w:val="white"/>
        </w:rPr>
        <w:t>maths</w:t>
      </w:r>
      <w:proofErr w:type="spellEnd"/>
      <w:r>
        <w:rPr>
          <w:rFonts w:ascii="Calibri" w:eastAsia="Calibri" w:hAnsi="Calibri" w:cs="Calibri"/>
          <w:sz w:val="28"/>
          <w:szCs w:val="28"/>
          <w:highlight w:val="white"/>
        </w:rPr>
        <w:t>, whereby children are introduced to a new concept, working with concrete physical reso</w:t>
      </w:r>
      <w:r>
        <w:rPr>
          <w:rFonts w:ascii="Calibri" w:eastAsia="Calibri" w:hAnsi="Calibri" w:cs="Calibri"/>
          <w:sz w:val="28"/>
          <w:szCs w:val="28"/>
          <w:highlight w:val="white"/>
        </w:rPr>
        <w:t>urces and pictorial representations which leads to a better understanding of abstract concepts.</w:t>
      </w:r>
    </w:p>
    <w:p w14:paraId="0000000E"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Mathematics is delivered in a daily discrete lesson structured by revisiting previous skills using retrieval practice, direct teaching and modelling of a new sk</w:t>
      </w:r>
      <w:r>
        <w:rPr>
          <w:rFonts w:ascii="Calibri" w:eastAsia="Calibri" w:hAnsi="Calibri" w:cs="Calibri"/>
          <w:sz w:val="28"/>
          <w:szCs w:val="28"/>
          <w:highlight w:val="white"/>
        </w:rPr>
        <w:t>ill, guided and supported work and independent application (I do , we do, you do).  Lessons are planned to enable children to develop their reasoning, fluency and problem solving skills with the use of a range of concrete, pictorial and abstract (CPA) mode</w:t>
      </w:r>
      <w:r>
        <w:rPr>
          <w:rFonts w:ascii="Calibri" w:eastAsia="Calibri" w:hAnsi="Calibri" w:cs="Calibri"/>
          <w:sz w:val="28"/>
          <w:szCs w:val="28"/>
          <w:highlight w:val="white"/>
        </w:rPr>
        <w:t xml:space="preserve">ls.  Alongside this we promote Number Talk and exposure to a wide range of problems, through providing opportunities to use Mathematics in other areas of the curriculum with an emphasis on real life application.  We promote the use of questioning to allow </w:t>
      </w:r>
      <w:r>
        <w:rPr>
          <w:rFonts w:ascii="Calibri" w:eastAsia="Calibri" w:hAnsi="Calibri" w:cs="Calibri"/>
          <w:sz w:val="28"/>
          <w:szCs w:val="28"/>
          <w:highlight w:val="white"/>
        </w:rPr>
        <w:t>children to deepen and explore mathematical ideas, tailoring this questioning to the needs of all individual children.  Live marking is used to clear up misconceptions on the spot. Classroom displays promote the application of a mastery approach with Worki</w:t>
      </w:r>
      <w:r>
        <w:rPr>
          <w:rFonts w:ascii="Calibri" w:eastAsia="Calibri" w:hAnsi="Calibri" w:cs="Calibri"/>
          <w:sz w:val="28"/>
          <w:szCs w:val="28"/>
          <w:highlight w:val="white"/>
        </w:rPr>
        <w:t>ng Walls, alongside permanent displays of number facts.  Outside of the Mathematics lesson, retrieval practice tasks or quizzes are a daily occurrence together with Number Talk.</w:t>
      </w:r>
    </w:p>
    <w:p w14:paraId="0000000F" w14:textId="77777777" w:rsidR="00FF3058" w:rsidRDefault="00EA5D28">
      <w:pPr>
        <w:shd w:val="clear" w:color="auto" w:fill="FFFFFF"/>
        <w:spacing w:before="240" w:after="240" w:line="360" w:lineRule="auto"/>
        <w:rPr>
          <w:rFonts w:ascii="Calibri" w:eastAsia="Calibri" w:hAnsi="Calibri" w:cs="Calibri"/>
          <w:color w:val="303030"/>
          <w:sz w:val="28"/>
          <w:szCs w:val="28"/>
          <w:highlight w:val="white"/>
        </w:rPr>
      </w:pPr>
      <w:r>
        <w:rPr>
          <w:rFonts w:ascii="Calibri" w:eastAsia="Calibri" w:hAnsi="Calibri" w:cs="Calibri"/>
          <w:color w:val="303030"/>
          <w:sz w:val="28"/>
          <w:szCs w:val="28"/>
          <w:highlight w:val="white"/>
        </w:rPr>
        <w:t xml:space="preserve">At St Mary’s we believe that all learners have potential to do well in </w:t>
      </w:r>
      <w:proofErr w:type="spellStart"/>
      <w:r>
        <w:rPr>
          <w:rFonts w:ascii="Calibri" w:eastAsia="Calibri" w:hAnsi="Calibri" w:cs="Calibri"/>
          <w:color w:val="303030"/>
          <w:sz w:val="28"/>
          <w:szCs w:val="28"/>
          <w:highlight w:val="white"/>
        </w:rPr>
        <w:t>maths</w:t>
      </w:r>
      <w:proofErr w:type="spellEnd"/>
      <w:r>
        <w:rPr>
          <w:rFonts w:ascii="Calibri" w:eastAsia="Calibri" w:hAnsi="Calibri" w:cs="Calibri"/>
          <w:color w:val="303030"/>
          <w:sz w:val="28"/>
          <w:szCs w:val="28"/>
          <w:highlight w:val="white"/>
        </w:rPr>
        <w:t xml:space="preserve"> a</w:t>
      </w:r>
      <w:r>
        <w:rPr>
          <w:rFonts w:ascii="Calibri" w:eastAsia="Calibri" w:hAnsi="Calibri" w:cs="Calibri"/>
          <w:color w:val="303030"/>
          <w:sz w:val="28"/>
          <w:szCs w:val="28"/>
          <w:highlight w:val="white"/>
        </w:rPr>
        <w:t xml:space="preserve">nd we help them get there by providing stretch and challenge in all lessons. Teachers aim to encourage all children to think in </w:t>
      </w:r>
      <w:proofErr w:type="spellStart"/>
      <w:r>
        <w:rPr>
          <w:rFonts w:ascii="Calibri" w:eastAsia="Calibri" w:hAnsi="Calibri" w:cs="Calibri"/>
          <w:color w:val="303030"/>
          <w:sz w:val="28"/>
          <w:szCs w:val="28"/>
          <w:highlight w:val="white"/>
        </w:rPr>
        <w:t>maths</w:t>
      </w:r>
      <w:proofErr w:type="spellEnd"/>
      <w:r>
        <w:rPr>
          <w:rFonts w:ascii="Calibri" w:eastAsia="Calibri" w:hAnsi="Calibri" w:cs="Calibri"/>
          <w:color w:val="303030"/>
          <w:sz w:val="28"/>
          <w:szCs w:val="28"/>
          <w:highlight w:val="white"/>
        </w:rPr>
        <w:t xml:space="preserve"> by giving them opportunities to </w:t>
      </w:r>
      <w:r>
        <w:rPr>
          <w:rFonts w:ascii="Calibri" w:eastAsia="Calibri" w:hAnsi="Calibri" w:cs="Calibri"/>
          <w:color w:val="303030"/>
          <w:sz w:val="28"/>
          <w:szCs w:val="28"/>
          <w:highlight w:val="white"/>
        </w:rPr>
        <w:lastRenderedPageBreak/>
        <w:t xml:space="preserve">solve problems in different ways, find a pattern, ask open-ended questions or ask them to </w:t>
      </w:r>
      <w:r>
        <w:rPr>
          <w:rFonts w:ascii="Calibri" w:eastAsia="Calibri" w:hAnsi="Calibri" w:cs="Calibri"/>
          <w:color w:val="303030"/>
          <w:sz w:val="28"/>
          <w:szCs w:val="28"/>
          <w:highlight w:val="white"/>
        </w:rPr>
        <w:t xml:space="preserve">prove their understanding in the form of a deepening task. </w:t>
      </w:r>
    </w:p>
    <w:p w14:paraId="00000010" w14:textId="77777777" w:rsidR="00FF3058" w:rsidRDefault="00EA5D28">
      <w:pPr>
        <w:shd w:val="clear" w:color="auto" w:fill="FFFFFF"/>
        <w:spacing w:before="240" w:after="240" w:line="360" w:lineRule="auto"/>
        <w:rPr>
          <w:rFonts w:ascii="Calibri" w:eastAsia="Calibri" w:hAnsi="Calibri" w:cs="Calibri"/>
          <w:color w:val="303030"/>
          <w:sz w:val="28"/>
          <w:szCs w:val="28"/>
          <w:highlight w:val="white"/>
        </w:rPr>
      </w:pPr>
      <w:r>
        <w:rPr>
          <w:rFonts w:ascii="Calibri" w:eastAsia="Calibri" w:hAnsi="Calibri" w:cs="Calibri"/>
          <w:color w:val="303030"/>
          <w:sz w:val="28"/>
          <w:szCs w:val="28"/>
          <w:highlight w:val="white"/>
        </w:rPr>
        <w:t xml:space="preserve">We use daily interventions to support struggling children in </w:t>
      </w:r>
      <w:proofErr w:type="spellStart"/>
      <w:r>
        <w:rPr>
          <w:rFonts w:ascii="Calibri" w:eastAsia="Calibri" w:hAnsi="Calibri" w:cs="Calibri"/>
          <w:color w:val="303030"/>
          <w:sz w:val="28"/>
          <w:szCs w:val="28"/>
          <w:highlight w:val="white"/>
        </w:rPr>
        <w:t>maths</w:t>
      </w:r>
      <w:proofErr w:type="spellEnd"/>
      <w:r>
        <w:rPr>
          <w:rFonts w:ascii="Calibri" w:eastAsia="Calibri" w:hAnsi="Calibri" w:cs="Calibri"/>
          <w:color w:val="303030"/>
          <w:sz w:val="28"/>
          <w:szCs w:val="28"/>
          <w:highlight w:val="white"/>
        </w:rPr>
        <w:t xml:space="preserve">. They are scheduled either as a pre-teaching tool or as a follow-up intervention after a lesson. </w:t>
      </w:r>
      <w:proofErr w:type="spellStart"/>
      <w:r>
        <w:rPr>
          <w:rFonts w:ascii="Calibri" w:eastAsia="Calibri" w:hAnsi="Calibri" w:cs="Calibri"/>
          <w:color w:val="303030"/>
          <w:sz w:val="28"/>
          <w:szCs w:val="28"/>
          <w:highlight w:val="white"/>
        </w:rPr>
        <w:t>PiXL</w:t>
      </w:r>
      <w:proofErr w:type="spellEnd"/>
      <w:r>
        <w:rPr>
          <w:rFonts w:ascii="Calibri" w:eastAsia="Calibri" w:hAnsi="Calibri" w:cs="Calibri"/>
          <w:color w:val="303030"/>
          <w:sz w:val="28"/>
          <w:szCs w:val="28"/>
          <w:highlight w:val="white"/>
        </w:rPr>
        <w:t xml:space="preserve"> therapies are used with a t</w:t>
      </w:r>
      <w:r>
        <w:rPr>
          <w:rFonts w:ascii="Calibri" w:eastAsia="Calibri" w:hAnsi="Calibri" w:cs="Calibri"/>
          <w:color w:val="303030"/>
          <w:sz w:val="28"/>
          <w:szCs w:val="28"/>
          <w:highlight w:val="white"/>
        </w:rPr>
        <w:t xml:space="preserve">arget group, based on </w:t>
      </w:r>
      <w:proofErr w:type="spellStart"/>
      <w:r>
        <w:rPr>
          <w:rFonts w:ascii="Calibri" w:eastAsia="Calibri" w:hAnsi="Calibri" w:cs="Calibri"/>
          <w:color w:val="303030"/>
          <w:sz w:val="28"/>
          <w:szCs w:val="28"/>
          <w:highlight w:val="white"/>
        </w:rPr>
        <w:t>PiXL</w:t>
      </w:r>
      <w:proofErr w:type="spellEnd"/>
      <w:r>
        <w:rPr>
          <w:rFonts w:ascii="Calibri" w:eastAsia="Calibri" w:hAnsi="Calibri" w:cs="Calibri"/>
          <w:color w:val="303030"/>
          <w:sz w:val="28"/>
          <w:szCs w:val="28"/>
          <w:highlight w:val="white"/>
        </w:rPr>
        <w:t xml:space="preserve"> </w:t>
      </w:r>
      <w:proofErr w:type="spellStart"/>
      <w:r>
        <w:rPr>
          <w:rFonts w:ascii="Calibri" w:eastAsia="Calibri" w:hAnsi="Calibri" w:cs="Calibri"/>
          <w:color w:val="303030"/>
          <w:sz w:val="28"/>
          <w:szCs w:val="28"/>
          <w:highlight w:val="white"/>
        </w:rPr>
        <w:t>maths</w:t>
      </w:r>
      <w:proofErr w:type="spellEnd"/>
      <w:r>
        <w:rPr>
          <w:rFonts w:ascii="Calibri" w:eastAsia="Calibri" w:hAnsi="Calibri" w:cs="Calibri"/>
          <w:color w:val="303030"/>
          <w:sz w:val="28"/>
          <w:szCs w:val="28"/>
          <w:highlight w:val="white"/>
        </w:rPr>
        <w:t xml:space="preserve"> diagnostic assessments.</w:t>
      </w:r>
    </w:p>
    <w:p w14:paraId="00000011" w14:textId="77777777" w:rsidR="00FF3058" w:rsidRDefault="00EA5D28">
      <w:pPr>
        <w:shd w:val="clear" w:color="auto" w:fill="FFFFFF"/>
        <w:spacing w:before="240" w:after="240" w:line="360" w:lineRule="auto"/>
        <w:rPr>
          <w:rFonts w:ascii="Calibri" w:eastAsia="Calibri" w:hAnsi="Calibri" w:cs="Calibri"/>
          <w:sz w:val="28"/>
          <w:szCs w:val="28"/>
          <w:highlight w:val="white"/>
        </w:rPr>
      </w:pPr>
      <w:r>
        <w:rPr>
          <w:rFonts w:ascii="Calibri" w:eastAsia="Calibri" w:hAnsi="Calibri" w:cs="Calibri"/>
          <w:sz w:val="28"/>
          <w:szCs w:val="28"/>
          <w:highlight w:val="white"/>
        </w:rPr>
        <w:t xml:space="preserve"> </w:t>
      </w:r>
    </w:p>
    <w:p w14:paraId="00000012" w14:textId="77777777" w:rsidR="00FF3058" w:rsidRDefault="00EA5D28">
      <w:pPr>
        <w:rPr>
          <w:rFonts w:ascii="Calibri" w:eastAsia="Calibri" w:hAnsi="Calibri" w:cs="Calibri"/>
          <w:b/>
          <w:sz w:val="28"/>
          <w:szCs w:val="28"/>
          <w:u w:val="single"/>
        </w:rPr>
      </w:pPr>
      <w:r>
        <w:rPr>
          <w:rFonts w:ascii="Calibri" w:eastAsia="Calibri" w:hAnsi="Calibri" w:cs="Calibri"/>
          <w:b/>
          <w:sz w:val="28"/>
          <w:szCs w:val="28"/>
          <w:u w:val="single"/>
        </w:rPr>
        <w:t>Impact</w:t>
      </w:r>
    </w:p>
    <w:p w14:paraId="00000013" w14:textId="77777777" w:rsidR="00FF3058" w:rsidRDefault="00FF3058">
      <w:pPr>
        <w:rPr>
          <w:rFonts w:ascii="Calibri" w:eastAsia="Calibri" w:hAnsi="Calibri" w:cs="Calibri"/>
          <w:sz w:val="28"/>
          <w:szCs w:val="28"/>
        </w:rPr>
      </w:pPr>
    </w:p>
    <w:p w14:paraId="00000014" w14:textId="77777777" w:rsidR="00FF3058" w:rsidRDefault="00EA5D28">
      <w:pPr>
        <w:rPr>
          <w:rFonts w:ascii="Calibri" w:eastAsia="Calibri" w:hAnsi="Calibri" w:cs="Calibri"/>
          <w:sz w:val="28"/>
          <w:szCs w:val="28"/>
        </w:rPr>
      </w:pPr>
      <w:bookmarkStart w:id="0" w:name="_gjdgxs" w:colFirst="0" w:colLast="0"/>
      <w:bookmarkEnd w:id="0"/>
      <w:r>
        <w:rPr>
          <w:rFonts w:ascii="Calibri" w:eastAsia="Calibri" w:hAnsi="Calibri" w:cs="Calibri"/>
          <w:sz w:val="28"/>
          <w:szCs w:val="28"/>
        </w:rPr>
        <w:t xml:space="preserve">Children at St Mary's speak enthusiastically about </w:t>
      </w:r>
      <w:proofErr w:type="spellStart"/>
      <w:r>
        <w:rPr>
          <w:rFonts w:ascii="Calibri" w:eastAsia="Calibri" w:hAnsi="Calibri" w:cs="Calibri"/>
          <w:sz w:val="28"/>
          <w:szCs w:val="28"/>
        </w:rPr>
        <w:t>maths</w:t>
      </w:r>
      <w:proofErr w:type="spellEnd"/>
      <w:r>
        <w:rPr>
          <w:rFonts w:ascii="Calibri" w:eastAsia="Calibri" w:hAnsi="Calibri" w:cs="Calibri"/>
          <w:sz w:val="28"/>
          <w:szCs w:val="28"/>
        </w:rPr>
        <w:t xml:space="preserve">. They strive to develop a </w:t>
      </w:r>
    </w:p>
    <w:p w14:paraId="00000015" w14:textId="77777777" w:rsidR="00FF3058" w:rsidRDefault="00EA5D28">
      <w:pPr>
        <w:rPr>
          <w:rFonts w:ascii="Calibri" w:eastAsia="Calibri" w:hAnsi="Calibri" w:cs="Calibri"/>
          <w:sz w:val="28"/>
          <w:szCs w:val="28"/>
          <w:highlight w:val="white"/>
        </w:rPr>
      </w:pPr>
      <w:bookmarkStart w:id="1" w:name="_nhzhx88qhqzl" w:colFirst="0" w:colLast="0"/>
      <w:bookmarkEnd w:id="1"/>
      <w:proofErr w:type="gramStart"/>
      <w:r>
        <w:rPr>
          <w:rFonts w:ascii="Calibri" w:eastAsia="Calibri" w:hAnsi="Calibri" w:cs="Calibri"/>
          <w:sz w:val="28"/>
          <w:szCs w:val="28"/>
        </w:rPr>
        <w:t>growth</w:t>
      </w:r>
      <w:proofErr w:type="gramEnd"/>
      <w:r>
        <w:rPr>
          <w:rFonts w:ascii="Calibri" w:eastAsia="Calibri" w:hAnsi="Calibri" w:cs="Calibri"/>
          <w:sz w:val="28"/>
          <w:szCs w:val="28"/>
        </w:rPr>
        <w:t xml:space="preserve"> mindset in the subject and are not afraid of making mistakes or taking risks.  Children aspire to look for efficient methods to solve problems together with commu</w:t>
      </w:r>
      <w:bookmarkStart w:id="2" w:name="_GoBack"/>
      <w:bookmarkEnd w:id="2"/>
      <w:r>
        <w:rPr>
          <w:rFonts w:ascii="Calibri" w:eastAsia="Calibri" w:hAnsi="Calibri" w:cs="Calibri"/>
          <w:sz w:val="28"/>
          <w:szCs w:val="28"/>
        </w:rPr>
        <w:t>nicating their ideas accurately and efficiently, both verbally and in written form, usi</w:t>
      </w:r>
      <w:r>
        <w:rPr>
          <w:rFonts w:ascii="Calibri" w:eastAsia="Calibri" w:hAnsi="Calibri" w:cs="Calibri"/>
          <w:sz w:val="28"/>
          <w:szCs w:val="28"/>
        </w:rPr>
        <w:t xml:space="preserve">ng previously taught ley vocabulary and key sentence stems. Teachers will assess impact daily through revisiting </w:t>
      </w:r>
      <w:r>
        <w:rPr>
          <w:rFonts w:ascii="Calibri" w:eastAsia="Calibri" w:hAnsi="Calibri" w:cs="Calibri"/>
          <w:sz w:val="28"/>
          <w:szCs w:val="28"/>
          <w:highlight w:val="white"/>
        </w:rPr>
        <w:t>of</w:t>
      </w:r>
      <w:r>
        <w:rPr>
          <w:rFonts w:ascii="Calibri" w:eastAsia="Calibri" w:hAnsi="Calibri" w:cs="Calibri"/>
          <w:sz w:val="28"/>
          <w:szCs w:val="28"/>
        </w:rPr>
        <w:t xml:space="preserve"> previous skills and the use of focused assessment for learning questioning. </w:t>
      </w:r>
      <w:r>
        <w:rPr>
          <w:rFonts w:ascii="Calibri" w:eastAsia="Calibri" w:hAnsi="Calibri" w:cs="Calibri"/>
          <w:sz w:val="28"/>
          <w:szCs w:val="28"/>
          <w:highlight w:val="white"/>
        </w:rPr>
        <w:t>This will be supported by children completing formal written tas</w:t>
      </w:r>
      <w:r>
        <w:rPr>
          <w:rFonts w:ascii="Calibri" w:eastAsia="Calibri" w:hAnsi="Calibri" w:cs="Calibri"/>
          <w:sz w:val="28"/>
          <w:szCs w:val="28"/>
          <w:highlight w:val="white"/>
        </w:rPr>
        <w:t xml:space="preserve">ks, such as White Rose end of block assessments, </w:t>
      </w:r>
      <w:proofErr w:type="spellStart"/>
      <w:r>
        <w:rPr>
          <w:rFonts w:ascii="Calibri" w:eastAsia="Calibri" w:hAnsi="Calibri" w:cs="Calibri"/>
          <w:sz w:val="28"/>
          <w:szCs w:val="28"/>
          <w:highlight w:val="white"/>
        </w:rPr>
        <w:t>PiXL</w:t>
      </w:r>
      <w:proofErr w:type="spellEnd"/>
      <w:r>
        <w:rPr>
          <w:rFonts w:ascii="Calibri" w:eastAsia="Calibri" w:hAnsi="Calibri" w:cs="Calibri"/>
          <w:sz w:val="28"/>
          <w:szCs w:val="28"/>
          <w:highlight w:val="white"/>
        </w:rPr>
        <w:t xml:space="preserve"> termly diagnostic assessments and end of year Key Stage assessments. </w:t>
      </w:r>
    </w:p>
    <w:p w14:paraId="00000016" w14:textId="77777777" w:rsidR="00FF3058" w:rsidRDefault="00FF3058">
      <w:pPr>
        <w:rPr>
          <w:rFonts w:ascii="Calibri" w:eastAsia="Calibri" w:hAnsi="Calibri" w:cs="Calibri"/>
          <w:sz w:val="28"/>
          <w:szCs w:val="28"/>
        </w:rPr>
      </w:pPr>
      <w:bookmarkStart w:id="3" w:name="_w2ki8c2d6bi5" w:colFirst="0" w:colLast="0"/>
      <w:bookmarkEnd w:id="3"/>
    </w:p>
    <w:p w14:paraId="00000017" w14:textId="77777777" w:rsidR="00FF3058" w:rsidRDefault="00EA5D28">
      <w:pPr>
        <w:rPr>
          <w:rFonts w:ascii="Calibri" w:eastAsia="Calibri" w:hAnsi="Calibri" w:cs="Calibri"/>
          <w:b/>
          <w:sz w:val="28"/>
          <w:szCs w:val="28"/>
          <w:u w:val="single"/>
        </w:rPr>
      </w:pPr>
      <w:r>
        <w:rPr>
          <w:rFonts w:ascii="Calibri" w:eastAsia="Calibri" w:hAnsi="Calibri" w:cs="Calibri"/>
          <w:b/>
          <w:sz w:val="28"/>
          <w:szCs w:val="28"/>
          <w:u w:val="single"/>
        </w:rPr>
        <w:t xml:space="preserve">Cross Curricular links </w:t>
      </w:r>
    </w:p>
    <w:p w14:paraId="00000018" w14:textId="77777777" w:rsidR="00FF3058" w:rsidRDefault="00EA5D28">
      <w:pPr>
        <w:rPr>
          <w:rFonts w:ascii="Calibri" w:eastAsia="Calibri" w:hAnsi="Calibri" w:cs="Calibri"/>
          <w:sz w:val="28"/>
          <w:szCs w:val="28"/>
        </w:rPr>
      </w:pPr>
      <w:r>
        <w:rPr>
          <w:rFonts w:ascii="Calibri" w:eastAsia="Calibri" w:hAnsi="Calibri" w:cs="Calibri"/>
          <w:sz w:val="28"/>
          <w:szCs w:val="28"/>
        </w:rPr>
        <w:t xml:space="preserve">Science: gathering and presenting data in a variety of graphs and charts, </w:t>
      </w:r>
      <w:proofErr w:type="spellStart"/>
      <w:r>
        <w:rPr>
          <w:rFonts w:ascii="Calibri" w:eastAsia="Calibri" w:hAnsi="Calibri" w:cs="Calibri"/>
          <w:sz w:val="28"/>
          <w:szCs w:val="28"/>
        </w:rPr>
        <w:t>analysing</w:t>
      </w:r>
      <w:proofErr w:type="spellEnd"/>
      <w:r>
        <w:rPr>
          <w:rFonts w:ascii="Calibri" w:eastAsia="Calibri" w:hAnsi="Calibri" w:cs="Calibri"/>
          <w:sz w:val="28"/>
          <w:szCs w:val="28"/>
        </w:rPr>
        <w:t xml:space="preserve"> statistics, measuring t</w:t>
      </w:r>
      <w:r>
        <w:rPr>
          <w:rFonts w:ascii="Calibri" w:eastAsia="Calibri" w:hAnsi="Calibri" w:cs="Calibri"/>
          <w:sz w:val="28"/>
          <w:szCs w:val="28"/>
        </w:rPr>
        <w:t xml:space="preserve">ime and temperature </w:t>
      </w:r>
    </w:p>
    <w:p w14:paraId="00000019" w14:textId="77777777" w:rsidR="00FF3058" w:rsidRDefault="00FF3058">
      <w:pPr>
        <w:rPr>
          <w:rFonts w:ascii="Calibri" w:eastAsia="Calibri" w:hAnsi="Calibri" w:cs="Calibri"/>
          <w:sz w:val="28"/>
          <w:szCs w:val="28"/>
        </w:rPr>
      </w:pPr>
    </w:p>
    <w:p w14:paraId="0000001A" w14:textId="77777777" w:rsidR="00FF3058" w:rsidRDefault="00EA5D28">
      <w:pPr>
        <w:rPr>
          <w:rFonts w:ascii="Calibri" w:eastAsia="Calibri" w:hAnsi="Calibri" w:cs="Calibri"/>
          <w:sz w:val="28"/>
          <w:szCs w:val="28"/>
        </w:rPr>
      </w:pPr>
      <w:r>
        <w:rPr>
          <w:rFonts w:ascii="Calibri" w:eastAsia="Calibri" w:hAnsi="Calibri" w:cs="Calibri"/>
          <w:sz w:val="28"/>
          <w:szCs w:val="28"/>
        </w:rPr>
        <w:t xml:space="preserve"> Geography: reading and </w:t>
      </w:r>
      <w:proofErr w:type="spellStart"/>
      <w:r>
        <w:rPr>
          <w:rFonts w:ascii="Calibri" w:eastAsia="Calibri" w:hAnsi="Calibri" w:cs="Calibri"/>
          <w:sz w:val="28"/>
          <w:szCs w:val="28"/>
        </w:rPr>
        <w:t>analysing</w:t>
      </w:r>
      <w:proofErr w:type="spellEnd"/>
      <w:r>
        <w:rPr>
          <w:rFonts w:ascii="Calibri" w:eastAsia="Calibri" w:hAnsi="Calibri" w:cs="Calibri"/>
          <w:sz w:val="28"/>
          <w:szCs w:val="28"/>
        </w:rPr>
        <w:t xml:space="preserve"> data presented in different ways, measuring and scales through map work </w:t>
      </w:r>
    </w:p>
    <w:p w14:paraId="0000001B" w14:textId="77777777" w:rsidR="00FF3058" w:rsidRDefault="00FF3058">
      <w:pPr>
        <w:rPr>
          <w:rFonts w:ascii="Calibri" w:eastAsia="Calibri" w:hAnsi="Calibri" w:cs="Calibri"/>
          <w:sz w:val="28"/>
          <w:szCs w:val="28"/>
        </w:rPr>
      </w:pPr>
    </w:p>
    <w:p w14:paraId="0000001C" w14:textId="77777777" w:rsidR="00FF3058" w:rsidRDefault="00EA5D28">
      <w:pPr>
        <w:rPr>
          <w:rFonts w:ascii="Calibri" w:eastAsia="Calibri" w:hAnsi="Calibri" w:cs="Calibri"/>
          <w:sz w:val="28"/>
          <w:szCs w:val="28"/>
        </w:rPr>
      </w:pPr>
      <w:r>
        <w:rPr>
          <w:rFonts w:ascii="Calibri" w:eastAsia="Calibri" w:hAnsi="Calibri" w:cs="Calibri"/>
          <w:sz w:val="28"/>
          <w:szCs w:val="28"/>
        </w:rPr>
        <w:t>History: Early number systems (e.g. Roman Numerals), dates, ordering events, exploring ancient Greek mathematicians in History</w:t>
      </w:r>
      <w:r>
        <w:rPr>
          <w:rFonts w:ascii="Calibri" w:eastAsia="Calibri" w:hAnsi="Calibri" w:cs="Calibri"/>
          <w:sz w:val="28"/>
          <w:szCs w:val="28"/>
        </w:rPr>
        <w:t xml:space="preserve">, such as the Pythagoras Theorem.  </w:t>
      </w:r>
    </w:p>
    <w:p w14:paraId="0000001D" w14:textId="77777777" w:rsidR="00FF3058" w:rsidRDefault="00FF3058">
      <w:pPr>
        <w:rPr>
          <w:rFonts w:ascii="Calibri" w:eastAsia="Calibri" w:hAnsi="Calibri" w:cs="Calibri"/>
          <w:sz w:val="28"/>
          <w:szCs w:val="28"/>
        </w:rPr>
      </w:pPr>
    </w:p>
    <w:p w14:paraId="0000001E" w14:textId="77777777" w:rsidR="00FF3058" w:rsidRDefault="00EA5D28">
      <w:pPr>
        <w:rPr>
          <w:rFonts w:ascii="Calibri" w:eastAsia="Calibri" w:hAnsi="Calibri" w:cs="Calibri"/>
          <w:sz w:val="28"/>
          <w:szCs w:val="28"/>
        </w:rPr>
      </w:pPr>
      <w:r>
        <w:rPr>
          <w:rFonts w:ascii="Calibri" w:eastAsia="Calibri" w:hAnsi="Calibri" w:cs="Calibri"/>
          <w:sz w:val="28"/>
          <w:szCs w:val="28"/>
        </w:rPr>
        <w:t xml:space="preserve"> Computing: logical thinking, working systematically </w:t>
      </w:r>
    </w:p>
    <w:p w14:paraId="0000001F" w14:textId="77777777" w:rsidR="00FF3058" w:rsidRDefault="00FF3058">
      <w:pPr>
        <w:rPr>
          <w:rFonts w:ascii="Calibri" w:eastAsia="Calibri" w:hAnsi="Calibri" w:cs="Calibri"/>
          <w:sz w:val="28"/>
          <w:szCs w:val="28"/>
        </w:rPr>
      </w:pPr>
    </w:p>
    <w:p w14:paraId="00000020" w14:textId="77777777" w:rsidR="00FF3058" w:rsidRDefault="00EA5D28">
      <w:pPr>
        <w:rPr>
          <w:rFonts w:ascii="Calibri" w:eastAsia="Calibri" w:hAnsi="Calibri" w:cs="Calibri"/>
          <w:sz w:val="28"/>
          <w:szCs w:val="28"/>
        </w:rPr>
      </w:pPr>
      <w:r>
        <w:rPr>
          <w:rFonts w:ascii="Calibri" w:eastAsia="Calibri" w:hAnsi="Calibri" w:cs="Calibri"/>
          <w:sz w:val="28"/>
          <w:szCs w:val="28"/>
        </w:rPr>
        <w:t>Art: shape (including reflection, translation, repeated patterns), lines</w:t>
      </w:r>
    </w:p>
    <w:p w14:paraId="00000021" w14:textId="77777777" w:rsidR="00FF3058" w:rsidRDefault="00FF3058">
      <w:pPr>
        <w:rPr>
          <w:rFonts w:ascii="Calibri" w:eastAsia="Calibri" w:hAnsi="Calibri" w:cs="Calibri"/>
          <w:sz w:val="28"/>
          <w:szCs w:val="28"/>
        </w:rPr>
      </w:pPr>
    </w:p>
    <w:p w14:paraId="00000022" w14:textId="77777777" w:rsidR="00FF3058" w:rsidRDefault="00EA5D28">
      <w:pPr>
        <w:rPr>
          <w:rFonts w:ascii="Calibri" w:eastAsia="Calibri" w:hAnsi="Calibri" w:cs="Calibri"/>
          <w:sz w:val="28"/>
          <w:szCs w:val="28"/>
        </w:rPr>
      </w:pPr>
      <w:r>
        <w:rPr>
          <w:rFonts w:ascii="Calibri" w:eastAsia="Calibri" w:hAnsi="Calibri" w:cs="Calibri"/>
          <w:sz w:val="28"/>
          <w:szCs w:val="28"/>
        </w:rPr>
        <w:t xml:space="preserve">Design and Technology: measure (length and weight), gathering and presenting data </w:t>
      </w:r>
    </w:p>
    <w:p w14:paraId="00000023" w14:textId="77777777" w:rsidR="00FF3058" w:rsidRDefault="00FF3058">
      <w:pPr>
        <w:rPr>
          <w:rFonts w:ascii="Calibri" w:eastAsia="Calibri" w:hAnsi="Calibri" w:cs="Calibri"/>
          <w:sz w:val="28"/>
          <w:szCs w:val="28"/>
        </w:rPr>
      </w:pPr>
    </w:p>
    <w:p w14:paraId="00000024" w14:textId="77777777" w:rsidR="00FF3058" w:rsidRDefault="00EA5D28">
      <w:pPr>
        <w:rPr>
          <w:rFonts w:ascii="Calibri" w:eastAsia="Calibri" w:hAnsi="Calibri" w:cs="Calibri"/>
          <w:sz w:val="28"/>
          <w:szCs w:val="28"/>
        </w:rPr>
      </w:pPr>
      <w:r>
        <w:rPr>
          <w:rFonts w:ascii="Calibri" w:eastAsia="Calibri" w:hAnsi="Calibri" w:cs="Calibri"/>
          <w:sz w:val="28"/>
          <w:szCs w:val="28"/>
        </w:rPr>
        <w:t>Readin</w:t>
      </w:r>
      <w:r>
        <w:rPr>
          <w:rFonts w:ascii="Calibri" w:eastAsia="Calibri" w:hAnsi="Calibri" w:cs="Calibri"/>
          <w:sz w:val="28"/>
          <w:szCs w:val="28"/>
        </w:rPr>
        <w:t xml:space="preserve">g: the ability to read and understand a problem, identifying the key information </w:t>
      </w:r>
    </w:p>
    <w:p w14:paraId="00000025" w14:textId="77777777" w:rsidR="00FF3058" w:rsidRDefault="00FF3058">
      <w:pPr>
        <w:rPr>
          <w:rFonts w:ascii="Calibri" w:eastAsia="Calibri" w:hAnsi="Calibri" w:cs="Calibri"/>
          <w:sz w:val="28"/>
          <w:szCs w:val="28"/>
        </w:rPr>
      </w:pPr>
    </w:p>
    <w:p w14:paraId="00000026" w14:textId="77777777" w:rsidR="00FF3058" w:rsidRDefault="00EA5D28">
      <w:pPr>
        <w:rPr>
          <w:rFonts w:ascii="Calibri" w:eastAsia="Calibri" w:hAnsi="Calibri" w:cs="Calibri"/>
          <w:sz w:val="28"/>
          <w:szCs w:val="28"/>
        </w:rPr>
      </w:pPr>
      <w:r>
        <w:rPr>
          <w:rFonts w:ascii="Calibri" w:eastAsia="Calibri" w:hAnsi="Calibri" w:cs="Calibri"/>
          <w:sz w:val="28"/>
          <w:szCs w:val="28"/>
        </w:rPr>
        <w:t xml:space="preserve"> MFL: learning numbers in French, days of the weeks, months</w:t>
      </w:r>
    </w:p>
    <w:sectPr w:rsidR="00FF30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775"/>
    <w:multiLevelType w:val="multilevel"/>
    <w:tmpl w:val="FC2A9BA4"/>
    <w:lvl w:ilvl="0">
      <w:start w:val="1"/>
      <w:numFmt w:val="bullet"/>
      <w:lvlText w:val="●"/>
      <w:lvlJc w:val="left"/>
      <w:pPr>
        <w:ind w:left="720" w:hanging="360"/>
      </w:pPr>
      <w:rPr>
        <w:rFonts w:ascii="Arial" w:eastAsia="Arial" w:hAnsi="Arial" w:cs="Arial"/>
        <w:color w:val="002E6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8"/>
    <w:rsid w:val="00EA5D28"/>
    <w:rsid w:val="00FF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AE45E-9688-42F2-95BC-877A9F95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Mary's Roman Catholic Primary School</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Lee</dc:creator>
  <cp:lastModifiedBy>Juliana Lee</cp:lastModifiedBy>
  <cp:revision>2</cp:revision>
  <dcterms:created xsi:type="dcterms:W3CDTF">2023-11-09T13:38:00Z</dcterms:created>
  <dcterms:modified xsi:type="dcterms:W3CDTF">2023-11-09T13:38:00Z</dcterms:modified>
</cp:coreProperties>
</file>